
<file path=[Content_Types].xml><?xml version="1.0" encoding="utf-8"?>
<Types xmlns="http://schemas.openxmlformats.org/package/2006/content-types">
  <Default Extension="rels" ContentType="application/vnd.openxmlformats-package.relationships+xml"/>
  <Default Extension="xml" ContentType="application/xml"/>
  <Default Extension="" ContentType="image/webp"/>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纯玩南京二日游行程单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168819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连云港市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jc w:val="center"/>
            </w:pPr>
            <w:r>
              <w:pict>
                <v:shape type="#_x0000_t75" style="width:291pt; height:19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w:br/>
                行程
                <w:br/>
                <w:br/>
                <w:br/>
                <w:br/>
              </w:t>
            </w:r>
          </w:p>
          <w:p>
            <w:pPr>
              <w:jc w:val="center"/>
            </w:pPr>
            <w:r>
              <w:pict>
                <v:shape type="#_x0000_t75" style="width:387pt; height:28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w:br/>
                <w:br/>
                D1：
                <w:br/>
                <w:br/>
                <w:br/>
                <w:br/>
                <w:br/>
                <w:br/>
                <w:br/>
                <w:br/>
                <w:br/>
                <w:br/>
                <w:br/>
                D1：
                <w:br/>
                早指定地点集合出发车赴南京，游览参观位于南京市江宁区【牛首山景区】，它是中国佛教名山，文化底蕴深厚，是佛教牛头禅宗的开教处和发祥地。山周围有感应泉、虎跑泉、白龟池、兜率岩、文殊洞、辟支洞、含虚阁、地涌泉、饮马池等自然景观，及宏觉寺、弘觉寺塔、郑和墓和抗金故垒等人文景观。【秦淮河夫子庙】欣赏十里秦淮风光“浆声灯影连十里，歌女花船戏浊波”“画船萧鼓，昼夜不绝”，明清江南街市风貌和古秦淮河厅、河房景观以及六朝、明清文化。后入住酒店。
                <w:br/>
                <w:br/>
                <w:br/>
                <w:br/>
                <w:br/>
                2
                <w:br/>
                <w:br/>
                <w:br/>
                <w:br/>
                <w:br/>
                <w:br/>
                <w:br/>
                <w:br/>
                <w:br/>
                <w:br/>
                <w:br/>
                早餐后前往【中山陵】，位于南京市玄武区紫金山南麓钟山风景名胜区内，是中国近代伟大的民主革命先行者孙中山先生的陵寝及其附属纪念建筑群，陵寝面积8万余平方米，于1926年春动工，至1929年夏建成。来南京怎能错过那令人心动的【梧桐大道】？不是某一条特定的路，而是那些被秋色包围，让人仿佛置身于深秋的道路。后游览参观【侵华日军南京大屠杀遇难同胞纪念馆】（如预约不上则改为阅江楼）南京大屠杀江东门集体屠杀遗址及遇难者丛葬地，是中国首批国家一级博物馆，首批全国爱国主义教育示范基地，全国重点文物保护单位，首批国家级抗战纪念设施、遗址名录，也是国际公认的二战期间三大惨案纪念馆之一。南京大屠杀遇难同胞纪念馆分三个展馆（南京大屠杀史展馆、“三个必胜”专题展区、南京利济巷慰安所旧址陈列馆，任意一馆） 下午适时集合，结束愉快行程，返回。
                <w:br/>
                <w:br/>
                <w:br/>
                <w:br/>
                <w:br/>
                <w:br/>
                <w:br/>
                <w:br/>
                <w:br/>
                <w:br/>
                <w:br/>
                <w:br/>
                <w:br/>
                服务标准
                <w:br/>
                <w:br/>
                <w:br/>
                <w:br/>
              </w:t>
            </w:r>
          </w:p>
          <w:p>
            <w:pPr>
              <w:jc w:val="center"/>
            </w:pPr>
            <w:r>
              <w:pict>
                <v:shape type="#_x0000_t75" style="width:450pt; height:443.7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w:br/>
                <w:br/>
                住宿标准：双人标准间酒店住宿
                <w:br/>
                ◆餐： 1早餐 
                <w:br/>
                ◆门票：包含行程景点中第一道大门票；
                <w:br/>
                ◆导服：优秀导游全程讲解服务；
                <w:br/>
                ◆交通：往返空调旅游大巴；
                <w:br/>
                ◆保险：旅行社责任险、人身意外险
                <w:br/>
                      注： 自愿自理
                <w:br/>
                               牛首山景交20/人
                <w:br/>
                               中山陵景交20/人
                <w:br/>
                      注：儿童260/人（1.4以下）
                <w:br/>
                             1.4m以上须按成人报名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Relationship Id="rId8" Type="http://schemas.openxmlformats.org/officeDocument/2006/relationships/image" Target="media/section_image2."/><Relationship Id="rId9" Type="http://schemas.openxmlformats.org/officeDocument/2006/relationships/image" Target="media/section_image3."/><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2025-08-11T18:12:46+08:00</dcterms:created>
  <dcterms:modified xsi:type="dcterms:W3CDTF">2025-08-11T18:12:46+08:00</dcterms:modified>
</cp:coreProperties>
</file>

<file path=docProps/custom.xml><?xml version="1.0" encoding="utf-8"?>
<Properties xmlns="http://schemas.openxmlformats.org/officeDocument/2006/custom-properties" xmlns:vt="http://schemas.openxmlformats.org/officeDocument/2006/docPropsVTypes"/>
</file>